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常见问题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一、我行手机银行的下载地址？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1.苹果（ISO）手机用户请在AppStore下载安装客户端。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2.华为（Android）手机用户请在华为应用市场下载安装客户端。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3.客户也可以登录沪农商村镇银行门户网站www.srcbcz.com电子银行下载专区下载苹果和安卓客户端。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二、一个客户可以绑定多个设备吗？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答：客户可以绑定多个设备，只需重新激活登录即可。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三、村镇银行手机银行支持哪些通讯网络？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答：我行企业手机银行全面支持三大通信运营商网络及WIFI网络。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四、客户能否在国外使用我行手机银行？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关于手机银行的使用，需要满足两点：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1、要求手机能够接入到公网中，无论是使用wifi还是手机网络，只要能够接入公网就可以。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 xml:space="preserve">2、因为转账支付类交易需要蓝牙证书，如果想要做动账类交易的话，需要客户随身携带蓝牙证书。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五、如果长时间没有在手机银行应用中做交易，登录状态会怎样？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答：处于安全因素考虑，如果您的手机银行超过10分钟没有交易，您的手机银行将被自动登出，需要重新登录。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六、证书USBKEY密码可错误次数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答：证书USBKEY密码连续输错6次后KEY被锁定。请携带相关材料前往柜面办理证书恢复业务。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七、登录密码和交易密码可错误次数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答：登录密码和交易密码为同一个密码，连续输错6次后操作员状态将锁定，第二天自动解锁。如遗忘请去柜面办理密码重置业务。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八、客户反映为何其手机银行客户端无法截屏录屏？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答：因截屏录屏功能存在泄露客户信息的隐患，应监管部门要求，我行已关闭手机银行客户端截屏录屏功能。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九、手机银行转账记录是否包含网银的转账记录？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t>答：转出账户同时在手机银行和网银下挂时，转账记录可查询手机银行和网银记录。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十、我行企业手机银行怎么注销？ 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  <w:r>
        <w:t>答：客户需携带相关材料前往开户行柜面申请注销。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76382</dc:creator>
  <cp:lastModifiedBy>76382</cp:lastModifiedBy>
  <dcterms:modified xsi:type="dcterms:W3CDTF">2024-11-12T05:35:16Z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